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809C" w14:textId="77777777" w:rsidR="00690924" w:rsidRDefault="0039094A">
      <w:pPr>
        <w:spacing w:line="240" w:lineRule="auto"/>
        <w:jc w:val="center"/>
      </w:pPr>
      <w:r>
        <w:rPr>
          <w:rFonts w:ascii="Lucida Bright" w:eastAsia="Times New Roman" w:hAnsi="Lucida Bright"/>
          <w:i/>
          <w:iCs/>
          <w:color w:val="000000"/>
          <w:sz w:val="24"/>
          <w:szCs w:val="24"/>
          <w:lang w:eastAsia="en-GB"/>
        </w:rPr>
        <w:t>Job Description for General Manager of the Eternal Forest Trust Ltd</w:t>
      </w:r>
    </w:p>
    <w:p w14:paraId="7A3BACB9" w14:textId="77777777" w:rsidR="00690924" w:rsidRDefault="00690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E5E1D0E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 xml:space="preserve">1. </w:t>
      </w:r>
      <w:r>
        <w:rPr>
          <w:rFonts w:ascii="Lucida Bright" w:eastAsia="Times New Roman" w:hAnsi="Lucida Bright"/>
          <w:b/>
          <w:bCs/>
          <w:color w:val="000000"/>
          <w:sz w:val="22"/>
          <w:szCs w:val="22"/>
          <w:lang w:eastAsia="en-GB"/>
        </w:rPr>
        <w:t>Promote and maintain Charity Objects</w:t>
      </w: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 xml:space="preserve"> by ensuring the continued availability of accessible woodland, enhancing biodiversity, providing woodland burials, supporting the bereaved, and offering education about native woodlands.</w:t>
      </w:r>
    </w:p>
    <w:p w14:paraId="5B8D98FF" w14:textId="77777777" w:rsidR="00690924" w:rsidRDefault="00690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2335297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 xml:space="preserve">2. </w:t>
      </w:r>
      <w:r>
        <w:rPr>
          <w:rFonts w:ascii="Lucida Bright" w:eastAsia="Times New Roman" w:hAnsi="Lucida Bright"/>
          <w:b/>
          <w:bCs/>
          <w:color w:val="000000"/>
          <w:sz w:val="22"/>
          <w:szCs w:val="22"/>
          <w:lang w:eastAsia="en-GB"/>
        </w:rPr>
        <w:t>Uphold EFT policies and procedures</w:t>
      </w: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.</w:t>
      </w:r>
    </w:p>
    <w:p w14:paraId="65F45088" w14:textId="77777777" w:rsidR="00690924" w:rsidRDefault="00690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8C25DE6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3.</w:t>
      </w:r>
      <w:r>
        <w:rPr>
          <w:rFonts w:ascii="Lucida Bright" w:eastAsia="Times New Roman" w:hAnsi="Lucida Bright"/>
          <w:b/>
          <w:bCs/>
          <w:color w:val="000000"/>
          <w:sz w:val="22"/>
          <w:szCs w:val="22"/>
          <w:lang w:eastAsia="en-GB"/>
        </w:rPr>
        <w:t xml:space="preserve"> Organising burials</w:t>
      </w:r>
    </w:p>
    <w:p w14:paraId="0399415C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Booking and recording grave plots, drawing up contracts and location documents with customers.  Liaising with mourners, funeral directors, celebrants, contractors. Sourcing burial / memorial items if requested</w:t>
      </w:r>
    </w:p>
    <w:p w14:paraId="296D231E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Ensuring that appropriate information is given to all funeral parties.</w:t>
      </w:r>
    </w:p>
    <w:p w14:paraId="5AE8EE51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Ensuring gravedigging and grave finishing is to good standard and that the site is ready in good time for the arrival of funeral parties.</w:t>
      </w:r>
    </w:p>
    <w:p w14:paraId="350B9103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Ensuring that graves are filled promptly after burials and re-filled with additional soil when sinkage occurs.</w:t>
      </w:r>
    </w:p>
    <w:p w14:paraId="17C6F609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Liaising with families to plant appropriate trees on grave sites if desired.</w:t>
      </w:r>
    </w:p>
    <w:p w14:paraId="46D977DC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Organising appropriate payments for burials.</w:t>
      </w:r>
    </w:p>
    <w:p w14:paraId="1FD7FC6E" w14:textId="77777777" w:rsidR="00690924" w:rsidRDefault="00690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BFBC2B5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4.</w:t>
      </w:r>
      <w:r>
        <w:rPr>
          <w:rFonts w:ascii="Lucida Bright" w:eastAsia="Times New Roman" w:hAnsi="Lucida Bright"/>
          <w:b/>
          <w:bCs/>
          <w:color w:val="000000"/>
          <w:sz w:val="22"/>
          <w:szCs w:val="22"/>
          <w:lang w:eastAsia="en-GB"/>
        </w:rPr>
        <w:t xml:space="preserve"> Woodland management</w:t>
      </w: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: </w:t>
      </w:r>
    </w:p>
    <w:p w14:paraId="66D1FAC9" w14:textId="77777777" w:rsidR="005240A8" w:rsidRDefault="0039094A">
      <w:pPr>
        <w:spacing w:line="240" w:lineRule="auto"/>
        <w:rPr>
          <w:rFonts w:ascii="Lucida Bright" w:eastAsia="Times New Roman" w:hAnsi="Lucida Bright"/>
          <w:color w:val="000000"/>
          <w:sz w:val="22"/>
          <w:szCs w:val="22"/>
          <w:lang w:eastAsia="en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 xml:space="preserve">Felling / maintenance – </w:t>
      </w:r>
      <w:r w:rsidR="005240A8" w:rsidRPr="00BC1291">
        <w:rPr>
          <w:rFonts w:ascii="Lucida Bright" w:eastAsia="Times New Roman" w:hAnsi="Lucida Bright"/>
          <w:sz w:val="22"/>
          <w:szCs w:val="22"/>
          <w:lang w:eastAsia="en-GB"/>
        </w:rPr>
        <w:t xml:space="preserve">ensuring that </w:t>
      </w:r>
      <w:r w:rsidRPr="00BC1291">
        <w:rPr>
          <w:rFonts w:ascii="Lucida Bright" w:eastAsia="Times New Roman" w:hAnsi="Lucida Bright"/>
          <w:sz w:val="22"/>
          <w:szCs w:val="22"/>
          <w:lang w:eastAsia="en-GB"/>
        </w:rPr>
        <w:t>hazards potential and actual</w:t>
      </w:r>
      <w:r w:rsidR="005240A8" w:rsidRPr="00BC1291">
        <w:rPr>
          <w:rFonts w:ascii="Lucida Bright" w:eastAsia="Times New Roman" w:hAnsi="Lucida Bright"/>
          <w:sz w:val="22"/>
          <w:szCs w:val="22"/>
          <w:lang w:eastAsia="en-GB"/>
        </w:rPr>
        <w:t xml:space="preserve"> are </w:t>
      </w:r>
      <w:proofErr w:type="gramStart"/>
      <w:r w:rsidR="005240A8" w:rsidRPr="00BC1291">
        <w:rPr>
          <w:rFonts w:ascii="Lucida Bright" w:eastAsia="Times New Roman" w:hAnsi="Lucida Bright"/>
          <w:sz w:val="22"/>
          <w:szCs w:val="22"/>
          <w:lang w:eastAsia="en-GB"/>
        </w:rPr>
        <w:t>identified</w:t>
      </w:r>
      <w:r w:rsidRPr="00BC1291">
        <w:rPr>
          <w:rFonts w:ascii="Lucida Bright" w:eastAsia="Times New Roman" w:hAnsi="Lucida Bright"/>
          <w:sz w:val="22"/>
          <w:szCs w:val="22"/>
          <w:lang w:eastAsia="en-GB"/>
        </w:rPr>
        <w:t xml:space="preserve">, </w:t>
      </w: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and</w:t>
      </w:r>
      <w:proofErr w:type="gramEnd"/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 xml:space="preserve"> ensuring that the wood is as safe a workplace as possible</w:t>
      </w:r>
      <w:r w:rsidR="005240A8"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.</w:t>
      </w:r>
    </w:p>
    <w:p w14:paraId="191A8735" w14:textId="26BAC98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 xml:space="preserve">Collaborating with </w:t>
      </w:r>
      <w:r w:rsidR="000348FF"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trustees</w:t>
      </w: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 xml:space="preserve"> and forestry workers in developing and supervising felling of spruce as required.</w:t>
      </w:r>
    </w:p>
    <w:p w14:paraId="29C1C875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Mapping - ensure accurate and up-to-date map records of the burial ground(s)</w:t>
      </w:r>
    </w:p>
    <w:p w14:paraId="0A33FFEE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Planning future grave spaces</w:t>
      </w:r>
    </w:p>
    <w:p w14:paraId="07EE159F" w14:textId="469E6C08" w:rsidR="00690924" w:rsidRDefault="005240A8">
      <w:pPr>
        <w:spacing w:line="240" w:lineRule="auto"/>
      </w:pPr>
      <w:r w:rsidRPr="00BC1291">
        <w:rPr>
          <w:rFonts w:ascii="Lucida Bright" w:eastAsia="Times New Roman" w:hAnsi="Lucida Bright"/>
          <w:sz w:val="22"/>
          <w:szCs w:val="22"/>
          <w:lang w:eastAsia="en-GB"/>
        </w:rPr>
        <w:t xml:space="preserve">Ensuring that paths are maintained </w:t>
      </w: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 xml:space="preserve">and </w:t>
      </w:r>
      <w:r w:rsidR="0039094A"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suitable for funeral parties and wheelchairs</w:t>
      </w:r>
    </w:p>
    <w:p w14:paraId="53C0252A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Acting to support all forms of wildlife and to enhance the diversity of native woodland plants.</w:t>
      </w:r>
    </w:p>
    <w:p w14:paraId="0D5EA323" w14:textId="28C1755F" w:rsidR="00690924" w:rsidRDefault="005240A8">
      <w:pPr>
        <w:spacing w:line="240" w:lineRule="auto"/>
      </w:pPr>
      <w:r w:rsidRPr="00BC1291">
        <w:rPr>
          <w:rFonts w:ascii="Lucida Bright" w:eastAsia="Times New Roman" w:hAnsi="Lucida Bright"/>
          <w:sz w:val="22"/>
          <w:szCs w:val="22"/>
          <w:lang w:eastAsia="en-GB"/>
        </w:rPr>
        <w:t>Ensuring that</w:t>
      </w:r>
      <w:r w:rsidR="0039094A" w:rsidRPr="00BC1291">
        <w:rPr>
          <w:rFonts w:ascii="Lucida Bright" w:eastAsia="Times New Roman" w:hAnsi="Lucida Bright"/>
          <w:sz w:val="22"/>
          <w:szCs w:val="22"/>
          <w:lang w:eastAsia="en-GB"/>
        </w:rPr>
        <w:t xml:space="preserve"> the compost toilet</w:t>
      </w:r>
      <w:r w:rsidR="0045514B" w:rsidRPr="00BC1291">
        <w:rPr>
          <w:rFonts w:ascii="Lucida Bright" w:eastAsia="Times New Roman" w:hAnsi="Lucida Bright"/>
          <w:sz w:val="22"/>
          <w:szCs w:val="22"/>
          <w:lang w:eastAsia="en-GB"/>
        </w:rPr>
        <w:t xml:space="preserve"> is cleaned and maintained</w:t>
      </w:r>
      <w:r w:rsidR="0039094A" w:rsidRPr="00BC1291">
        <w:rPr>
          <w:rFonts w:ascii="Lucida Bright" w:eastAsia="Times New Roman" w:hAnsi="Lucida Bright"/>
          <w:sz w:val="22"/>
          <w:szCs w:val="22"/>
          <w:lang w:eastAsia="en-GB"/>
        </w:rPr>
        <w:t xml:space="preserve">, ensuring </w:t>
      </w:r>
      <w:r w:rsidR="0039094A"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that hand washing facilities are always available.</w:t>
      </w:r>
    </w:p>
    <w:p w14:paraId="02A53841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Managing storage, security, safety and effective operation of equipment.</w:t>
      </w:r>
    </w:p>
    <w:p w14:paraId="176BD47B" w14:textId="77777777" w:rsidR="00690924" w:rsidRDefault="00690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EC33560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5.</w:t>
      </w:r>
      <w:r>
        <w:rPr>
          <w:rFonts w:ascii="Lucida Bright" w:eastAsia="Times New Roman" w:hAnsi="Lucida Bright"/>
          <w:b/>
          <w:bCs/>
          <w:color w:val="000000"/>
          <w:sz w:val="22"/>
          <w:szCs w:val="22"/>
          <w:lang w:eastAsia="en-GB"/>
        </w:rPr>
        <w:t xml:space="preserve"> Governance &amp; Office Management</w:t>
      </w:r>
    </w:p>
    <w:p w14:paraId="41E36151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Maintaining up to date Register of Burials in compliance with government requirements</w:t>
      </w:r>
    </w:p>
    <w:p w14:paraId="4B19382B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Prompt responses to enquiries – email / phone / in person</w:t>
      </w:r>
    </w:p>
    <w:p w14:paraId="218C9800" w14:textId="6E1B7617" w:rsidR="00690924" w:rsidRDefault="0039094A">
      <w:pPr>
        <w:spacing w:line="240" w:lineRule="auto"/>
      </w:pPr>
      <w:r w:rsidRPr="00EE126D"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lastRenderedPageBreak/>
        <w:t>Database:</w:t>
      </w: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 xml:space="preserve"> ensure compliance with GDPR and confidentiality; maintain database and introduce new systems as needed </w:t>
      </w:r>
    </w:p>
    <w:p w14:paraId="29AFEB54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Ensure compliance with Association of Natural Burial Grounds status</w:t>
      </w:r>
    </w:p>
    <w:p w14:paraId="5CE3B940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Keep insurances appropriate and up to date</w:t>
      </w:r>
    </w:p>
    <w:p w14:paraId="2746ADE2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Ensure website is updated regularly</w:t>
      </w:r>
    </w:p>
    <w:p w14:paraId="5D898493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Arrange for purchase of stationery and equipment as needed</w:t>
      </w:r>
    </w:p>
    <w:p w14:paraId="7FAFF48F" w14:textId="77777777" w:rsidR="00690924" w:rsidRDefault="00690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C460724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6.</w:t>
      </w:r>
      <w:r>
        <w:rPr>
          <w:rFonts w:ascii="Lucida Bright" w:eastAsia="Times New Roman" w:hAnsi="Lucida Bright"/>
          <w:b/>
          <w:bCs/>
          <w:color w:val="000000"/>
          <w:sz w:val="22"/>
          <w:szCs w:val="22"/>
          <w:lang w:eastAsia="en-GB"/>
        </w:rPr>
        <w:t xml:space="preserve"> Finance</w:t>
      </w: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 </w:t>
      </w:r>
    </w:p>
    <w:p w14:paraId="458CA6DA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Keep up to date income / expenses records</w:t>
      </w:r>
    </w:p>
    <w:p w14:paraId="3FE9CA91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Ensure invoices are paid and cash banked promptly</w:t>
      </w:r>
    </w:p>
    <w:p w14:paraId="070D008F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Monitor donations and standing orders</w:t>
      </w:r>
    </w:p>
    <w:p w14:paraId="18DB264C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Submit gift aid claim quarterly if possible</w:t>
      </w:r>
    </w:p>
    <w:p w14:paraId="2A58FBDD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Monitor and implement ways to reduce EFT costs</w:t>
      </w:r>
    </w:p>
    <w:p w14:paraId="32C3275A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Ensure accounts are produced promptly for the Charity Commission, Companies House, and the Charity’s Annual Report.</w:t>
      </w:r>
    </w:p>
    <w:p w14:paraId="03C967EA" w14:textId="77777777" w:rsidR="00690924" w:rsidRDefault="00690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0A422AB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7.</w:t>
      </w:r>
      <w:r>
        <w:rPr>
          <w:rFonts w:ascii="Lucida Bright" w:eastAsia="Times New Roman" w:hAnsi="Lucida Bright"/>
          <w:b/>
          <w:bCs/>
          <w:color w:val="000000"/>
          <w:sz w:val="22"/>
          <w:szCs w:val="22"/>
          <w:lang w:eastAsia="en-GB"/>
        </w:rPr>
        <w:t xml:space="preserve"> Public and Volunteers</w:t>
      </w:r>
    </w:p>
    <w:p w14:paraId="13D2EFD6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Develop social media presence</w:t>
      </w:r>
    </w:p>
    <w:p w14:paraId="1E47A5EF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Organise events with schools, locals, volunteers</w:t>
      </w:r>
    </w:p>
    <w:p w14:paraId="758A1AD5" w14:textId="06063D89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Promote</w:t>
      </w:r>
      <w:r w:rsidR="00C216EC">
        <w:rPr>
          <w:rFonts w:ascii="Lucida Bright" w:eastAsia="Times New Roman" w:hAnsi="Lucida Bright"/>
          <w:i/>
          <w:iCs/>
          <w:color w:val="000000"/>
          <w:sz w:val="22"/>
          <w:szCs w:val="22"/>
          <w:lang w:eastAsia="en-GB"/>
        </w:rPr>
        <w:t xml:space="preserve"> </w:t>
      </w:r>
      <w:r w:rsidR="00C216EC" w:rsidRPr="00BC1291">
        <w:rPr>
          <w:rFonts w:ascii="Lucida Bright" w:eastAsia="Times New Roman" w:hAnsi="Lucida Bright"/>
          <w:sz w:val="22"/>
          <w:szCs w:val="22"/>
          <w:lang w:eastAsia="en-GB"/>
        </w:rPr>
        <w:t>and arrange</w:t>
      </w:r>
      <w:r w:rsidR="00C216EC" w:rsidRPr="00BC1291">
        <w:rPr>
          <w:rFonts w:ascii="Lucida Bright" w:eastAsia="Times New Roman" w:hAnsi="Lucida Bright"/>
          <w:i/>
          <w:iCs/>
          <w:sz w:val="22"/>
          <w:szCs w:val="22"/>
          <w:lang w:eastAsia="en-GB"/>
        </w:rPr>
        <w:t xml:space="preserve"> </w:t>
      </w: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 xml:space="preserve">volunteer </w:t>
      </w:r>
      <w:r w:rsidR="00F966A1"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 xml:space="preserve">sessions and </w:t>
      </w: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 xml:space="preserve">working parties </w:t>
      </w:r>
    </w:p>
    <w:p w14:paraId="4E3449CD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Produce and distribute up to date price lists and other information as required</w:t>
      </w:r>
    </w:p>
    <w:p w14:paraId="47001105" w14:textId="77777777" w:rsidR="00690924" w:rsidRDefault="00690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899B498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8.</w:t>
      </w:r>
      <w:r>
        <w:rPr>
          <w:rFonts w:ascii="Lucida Bright" w:eastAsia="Times New Roman" w:hAnsi="Lucida Bright"/>
          <w:b/>
          <w:bCs/>
          <w:color w:val="000000"/>
          <w:sz w:val="22"/>
          <w:szCs w:val="22"/>
          <w:lang w:eastAsia="en-GB"/>
        </w:rPr>
        <w:t xml:space="preserve"> Co-ordinate with Trustees</w:t>
      </w:r>
    </w:p>
    <w:p w14:paraId="6BB22BDE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Help arrange Trustee meetings and ensure decisions are implemented</w:t>
      </w:r>
    </w:p>
    <w:p w14:paraId="2D49DF22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Liaise and update them as needed</w:t>
      </w:r>
    </w:p>
    <w:p w14:paraId="0601DC05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Alert them to any matters that need shared responsibility</w:t>
      </w:r>
    </w:p>
    <w:p w14:paraId="106255EE" w14:textId="77777777" w:rsidR="00690924" w:rsidRDefault="00690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7874216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9.</w:t>
      </w:r>
      <w:r>
        <w:rPr>
          <w:rFonts w:ascii="Lucida Bright" w:eastAsia="Times New Roman" w:hAnsi="Lucida Bright"/>
          <w:b/>
          <w:bCs/>
          <w:color w:val="000000"/>
          <w:sz w:val="22"/>
          <w:szCs w:val="22"/>
          <w:lang w:eastAsia="en-GB"/>
        </w:rPr>
        <w:t xml:space="preserve"> Future-proofing the Charity</w:t>
      </w:r>
    </w:p>
    <w:p w14:paraId="0AFF096E" w14:textId="77777777" w:rsidR="00690924" w:rsidRDefault="0039094A">
      <w:pPr>
        <w:spacing w:line="240" w:lineRule="auto"/>
      </w:pPr>
      <w:r>
        <w:rPr>
          <w:rFonts w:ascii="Lucida Bright" w:eastAsia="Times New Roman" w:hAnsi="Lucida Bright"/>
          <w:color w:val="000000"/>
          <w:sz w:val="22"/>
          <w:szCs w:val="22"/>
          <w:lang w:eastAsia="en-GB"/>
        </w:rPr>
        <w:t>Work with Trustees to find potential new burial sites.</w:t>
      </w:r>
    </w:p>
    <w:p w14:paraId="751986B7" w14:textId="77777777" w:rsidR="00690924" w:rsidRDefault="00690924"/>
    <w:sectPr w:rsidR="0069092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E117" w14:textId="77777777" w:rsidR="00E9276B" w:rsidRDefault="00E9276B">
      <w:pPr>
        <w:spacing w:after="0" w:line="240" w:lineRule="auto"/>
      </w:pPr>
      <w:r>
        <w:separator/>
      </w:r>
    </w:p>
  </w:endnote>
  <w:endnote w:type="continuationSeparator" w:id="0">
    <w:p w14:paraId="65C1719A" w14:textId="77777777" w:rsidR="00E9276B" w:rsidRDefault="00E9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0570" w14:textId="77777777" w:rsidR="00E9276B" w:rsidRDefault="00E927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4FF921" w14:textId="77777777" w:rsidR="00E9276B" w:rsidRDefault="00E92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924"/>
    <w:rsid w:val="000348FF"/>
    <w:rsid w:val="002C0F38"/>
    <w:rsid w:val="0039094A"/>
    <w:rsid w:val="0045514B"/>
    <w:rsid w:val="005240A8"/>
    <w:rsid w:val="006456CB"/>
    <w:rsid w:val="00690924"/>
    <w:rsid w:val="007128E5"/>
    <w:rsid w:val="00810D6B"/>
    <w:rsid w:val="008B3DC7"/>
    <w:rsid w:val="00A56316"/>
    <w:rsid w:val="00B828F3"/>
    <w:rsid w:val="00BC1291"/>
    <w:rsid w:val="00BE2A32"/>
    <w:rsid w:val="00C07AD9"/>
    <w:rsid w:val="00C216EC"/>
    <w:rsid w:val="00C51208"/>
    <w:rsid w:val="00E9276B"/>
    <w:rsid w:val="00EB0C18"/>
    <w:rsid w:val="00EE126D"/>
    <w:rsid w:val="00F20646"/>
    <w:rsid w:val="00F9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48BA"/>
  <w15:docId w15:val="{6DCD6AFF-F4A9-48CC-B511-50429AE1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badi" w:eastAsia="Calibri" w:hAnsi="Abadi" w:cs="Times New Roman"/>
        <w:sz w:val="28"/>
        <w:szCs w:val="28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 Cavanagh</dc:creator>
  <dc:description/>
  <cp:lastModifiedBy>Berni Cavanagh</cp:lastModifiedBy>
  <cp:revision>2</cp:revision>
  <dcterms:created xsi:type="dcterms:W3CDTF">2021-12-02T13:44:00Z</dcterms:created>
  <dcterms:modified xsi:type="dcterms:W3CDTF">2021-12-02T13:44:00Z</dcterms:modified>
</cp:coreProperties>
</file>